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6B" w:rsidRDefault="00DF7FC3" w:rsidP="00DF7FC3">
      <w:pPr>
        <w:pStyle w:val="berschrift1"/>
      </w:pPr>
      <w:r>
        <w:t>Wärmekraftwerk</w:t>
      </w:r>
    </w:p>
    <w:p w:rsidR="00DF7FC3" w:rsidRDefault="00DF7FC3" w:rsidP="00DF7FC3">
      <w:r>
        <w:t>Bereits im Jahr 1960 w</w:t>
      </w:r>
      <w:r w:rsidR="009D19FF">
        <w:t>ar</w:t>
      </w:r>
      <w:r>
        <w:t xml:space="preserve"> in den USA ein Steinkohlekraftwerk mit einem Wirkungsgrad über 40% in Betrieb. Im Diagramm ist der Wasserdampfkreislauf mit Werten der markanten Zustände skizziert. </w:t>
      </w:r>
    </w:p>
    <w:p w:rsidR="009D19FF" w:rsidRDefault="009D19FF" w:rsidP="00DF7FC3">
      <w:r>
        <w:t>Aufgrund von Materialproblemen wurden Frischdampfdruck und –Temperatur später etwas abgesenkt.</w:t>
      </w:r>
    </w:p>
    <w:p w:rsidR="009D19FF" w:rsidRDefault="009D19FF" w:rsidP="009D19FF">
      <w:pPr>
        <w:pStyle w:val="Listenabsatz"/>
        <w:numPr>
          <w:ilvl w:val="0"/>
          <w:numId w:val="1"/>
        </w:numPr>
      </w:pPr>
      <w:r>
        <w:t>Zeichne</w:t>
      </w:r>
      <w:r w:rsidR="00591965">
        <w:t>n Sie</w:t>
      </w:r>
      <w:r>
        <w:t xml:space="preserve"> das Blockbild eines einfachen Kohlekraftwerks ohne Zwischenüberhitzung.</w:t>
      </w:r>
    </w:p>
    <w:p w:rsidR="009D19FF" w:rsidRDefault="009D19FF" w:rsidP="009D19FF">
      <w:pPr>
        <w:pStyle w:val="Listenabsatz"/>
        <w:numPr>
          <w:ilvl w:val="0"/>
          <w:numId w:val="1"/>
        </w:numPr>
      </w:pPr>
      <w:r>
        <w:t>Erkläre</w:t>
      </w:r>
      <w:r w:rsidR="00591965">
        <w:t>n Sie</w:t>
      </w:r>
      <w:r>
        <w:t xml:space="preserve"> wie man aus dem T-s-Diagramm den Thermischen Wirkungsgrad des Kraftwerks bestimmen kann.</w:t>
      </w:r>
    </w:p>
    <w:p w:rsidR="00591965" w:rsidRDefault="00591965" w:rsidP="009D19FF">
      <w:pPr>
        <w:pStyle w:val="Listenabsatz"/>
        <w:numPr>
          <w:ilvl w:val="0"/>
          <w:numId w:val="1"/>
        </w:numPr>
      </w:pPr>
      <w:r>
        <w:t>Erklären Sie warum zwei Wirkungsgrade angegeben werden und warum sich d</w:t>
      </w:r>
      <w:r w:rsidR="0019661F">
        <w:t>eren</w:t>
      </w:r>
      <w:r>
        <w:t xml:space="preserve"> Werte unterscheiden.</w:t>
      </w:r>
    </w:p>
    <w:p w:rsidR="00591965" w:rsidRDefault="00591965" w:rsidP="009D19FF">
      <w:pPr>
        <w:pStyle w:val="Listenabsatz"/>
        <w:numPr>
          <w:ilvl w:val="0"/>
          <w:numId w:val="1"/>
        </w:numPr>
      </w:pPr>
      <w:r>
        <w:t>Zeichnen Sie den Kraftwerksprozess in das h-s-Diagramm ein.</w:t>
      </w:r>
    </w:p>
    <w:p w:rsidR="00591965" w:rsidRDefault="00591965" w:rsidP="009D19FF">
      <w:pPr>
        <w:pStyle w:val="Listenabsatz"/>
        <w:numPr>
          <w:ilvl w:val="0"/>
          <w:numId w:val="1"/>
        </w:numPr>
      </w:pPr>
      <w:r>
        <w:t>Bestimmen Sie den thermischen Wirkungsgrad aus dem h-s-Diagramm.</w:t>
      </w:r>
    </w:p>
    <w:p w:rsidR="00DF7FC3" w:rsidRDefault="00591965" w:rsidP="00DF7FC3">
      <w:pPr>
        <w:rPr>
          <w:noProof/>
          <w:lang w:eastAsia="de-DE"/>
        </w:rPr>
      </w:pPr>
      <w:r>
        <w:rPr>
          <w:noProof/>
          <w:lang w:eastAsia="de-DE"/>
        </w:rPr>
        <w:pict>
          <v:roundrect id="_x0000_s1026" style="position:absolute;margin-left:14.05pt;margin-top:24.65pt;width:156.25pt;height:120.9pt;z-index:251658240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</v:roundrect>
        </w:pict>
      </w:r>
      <w:r w:rsidR="009D19FF">
        <w:rPr>
          <w:noProof/>
          <w:lang w:eastAsia="de-DE"/>
        </w:rPr>
        <w:drawing>
          <wp:inline distT="0" distB="0" distL="0" distR="0">
            <wp:extent cx="5760720" cy="2366196"/>
            <wp:effectExtent l="1905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6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9FF" w:rsidRPr="00591965" w:rsidRDefault="009D19FF" w:rsidP="00DF7FC3">
      <w:pPr>
        <w:rPr>
          <w:sz w:val="12"/>
        </w:rPr>
      </w:pPr>
      <w:r w:rsidRPr="00591965">
        <w:rPr>
          <w:noProof/>
          <w:sz w:val="12"/>
          <w:lang w:eastAsia="de-DE"/>
        </w:rPr>
        <w:t>Quelle</w:t>
      </w:r>
      <w:r w:rsidR="00591965" w:rsidRPr="00591965">
        <w:rPr>
          <w:noProof/>
          <w:sz w:val="12"/>
          <w:lang w:eastAsia="de-DE"/>
        </w:rPr>
        <w:t xml:space="preserve">: </w:t>
      </w:r>
      <w:hyperlink r:id="rId6" w:history="1">
        <w:r w:rsidR="00591965" w:rsidRPr="00591965">
          <w:rPr>
            <w:rStyle w:val="Hyperlink"/>
            <w:noProof/>
            <w:sz w:val="12"/>
            <w:lang w:eastAsia="de-DE"/>
          </w:rPr>
          <w:t>http://www.ecoenergy.de/go_public/freigegeben/Mehrstufige%20Dampfueberhitzung_R.%20Schu_Sep.%202008.pdf</w:t>
        </w:r>
      </w:hyperlink>
      <w:r w:rsidR="00591965" w:rsidRPr="00591965">
        <w:rPr>
          <w:noProof/>
          <w:sz w:val="12"/>
          <w:lang w:eastAsia="de-DE"/>
        </w:rPr>
        <w:t>; S. 23; geändert; Stand: 17.06.2013</w:t>
      </w:r>
    </w:p>
    <w:sectPr w:rsidR="009D19FF" w:rsidRPr="00591965" w:rsidSect="004901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A1"/>
    <w:multiLevelType w:val="hybridMultilevel"/>
    <w:tmpl w:val="D8665E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DF7FC3"/>
    <w:rsid w:val="001262D5"/>
    <w:rsid w:val="0018555C"/>
    <w:rsid w:val="0019661F"/>
    <w:rsid w:val="001D3241"/>
    <w:rsid w:val="00266482"/>
    <w:rsid w:val="00446AEB"/>
    <w:rsid w:val="0049016B"/>
    <w:rsid w:val="00591965"/>
    <w:rsid w:val="009D19FF"/>
    <w:rsid w:val="00B81FFC"/>
    <w:rsid w:val="00D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016B"/>
  </w:style>
  <w:style w:type="paragraph" w:styleId="berschrift1">
    <w:name w:val="heading 1"/>
    <w:basedOn w:val="Standard"/>
    <w:next w:val="Standard"/>
    <w:link w:val="berschrift1Zchn"/>
    <w:uiPriority w:val="9"/>
    <w:qFormat/>
    <w:rsid w:val="00DF7F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7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7FC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D19F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919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energy.de/go_public/freigegeben/Mehrstufige%20Dampfueberhitzung_R.%20Schu_Sep.%202008.pd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Wärmekraftwerk</vt:lpstr>
    </vt:vector>
  </TitlesOfParts>
  <Company>TOSHIBA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1</cp:revision>
  <dcterms:created xsi:type="dcterms:W3CDTF">2013-06-17T14:11:00Z</dcterms:created>
  <dcterms:modified xsi:type="dcterms:W3CDTF">2013-06-17T14:47:00Z</dcterms:modified>
</cp:coreProperties>
</file>